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2C8EF" w14:textId="77777777" w:rsidR="00E812DA" w:rsidRDefault="00E812DA" w:rsidP="00E812DA">
      <w:pPr>
        <w:pStyle w:val="Unittitle"/>
      </w:pPr>
      <w:r>
        <w:t>5. Essential science for engineering and manufacturing</w:t>
      </w:r>
    </w:p>
    <w:p w14:paraId="376F11A2" w14:textId="6378C998" w:rsidR="00C94388" w:rsidRP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505400">
        <w:t>6</w:t>
      </w:r>
      <w:r w:rsidRPr="00692A45">
        <w:t xml:space="preserve">: </w:t>
      </w:r>
      <w:r w:rsidR="00BC2A01">
        <w:t xml:space="preserve">Chemical </w:t>
      </w:r>
      <w:r w:rsidR="00E812DA">
        <w:t>s</w:t>
      </w:r>
      <w:r w:rsidR="00313911">
        <w:t>tructure (</w:t>
      </w:r>
      <w:r w:rsidR="00D32A97">
        <w:t>learner</w:t>
      </w:r>
      <w:r w:rsidR="00C94388">
        <w:t>)</w:t>
      </w:r>
    </w:p>
    <w:p w14:paraId="41F4CCF6" w14:textId="1D66895C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Read the following information on elements, </w:t>
      </w:r>
      <w:r w:rsidR="00122AEE" w:rsidRPr="009C204E">
        <w:rPr>
          <w:rFonts w:ascii="Arial" w:hAnsi="Arial" w:cs="Arial"/>
          <w:sz w:val="22"/>
          <w:szCs w:val="20"/>
          <w:lang w:val="en-US"/>
        </w:rPr>
        <w:t>compounds,</w:t>
      </w:r>
      <w:r w:rsidRPr="009C204E">
        <w:rPr>
          <w:rFonts w:ascii="Arial" w:hAnsi="Arial" w:cs="Arial"/>
          <w:sz w:val="22"/>
          <w:szCs w:val="20"/>
          <w:lang w:val="en-US"/>
        </w:rPr>
        <w:t xml:space="preserve"> and mixtures. </w:t>
      </w:r>
    </w:p>
    <w:p w14:paraId="171E12E9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47677F1" w14:textId="6767E08B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Fill in the blanks where necessary.</w:t>
      </w:r>
    </w:p>
    <w:p w14:paraId="4FE406EE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79EAC301" w14:textId="77777777" w:rsidR="009C204E" w:rsidRPr="00D607E4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D607E4">
        <w:rPr>
          <w:rFonts w:ascii="Arial" w:hAnsi="Arial" w:cs="Arial"/>
          <w:b/>
          <w:bCs/>
          <w:sz w:val="22"/>
          <w:szCs w:val="20"/>
          <w:lang w:val="en-US"/>
        </w:rPr>
        <w:t>Elements:</w:t>
      </w:r>
    </w:p>
    <w:p w14:paraId="3E4808CE" w14:textId="061B11F0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 pure substance containing only one kind of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6C86A20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An element is always uniform all the way through (homogeneous).</w:t>
      </w:r>
    </w:p>
    <w:p w14:paraId="04029C32" w14:textId="1E86C5DD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An element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into simpler materials (except during nuclear reactions).</w:t>
      </w:r>
    </w:p>
    <w:p w14:paraId="732EDFBC" w14:textId="45CC550A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Over 100 existing elements are listed and classified </w:t>
      </w:r>
      <w:r w:rsidR="00AD0A04">
        <w:rPr>
          <w:rFonts w:ascii="Arial" w:hAnsi="Arial" w:cs="Arial"/>
          <w:sz w:val="22"/>
          <w:szCs w:val="20"/>
          <w:lang w:val="en-US"/>
        </w:rPr>
        <w:t>i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n the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684A2AA0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0523BBB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Compounds:</w:t>
      </w:r>
    </w:p>
    <w:p w14:paraId="6DCA3538" w14:textId="07BA4260" w:rsidR="009C204E" w:rsidRPr="00FB5A80" w:rsidRDefault="00D607E4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Compounds are a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pure substance containing two or more kinds of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01689FB5" w14:textId="4AE729C3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The atoms are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chemically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combined in some way.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Often (but not always) they come together to form groups of atoms called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25C3961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 compound is always homogeneous (uniform).</w:t>
      </w:r>
    </w:p>
    <w:p w14:paraId="5B61675D" w14:textId="497D8D42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Compounds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by physical means.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Separating a compound requires a chemical reaction.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721EDE88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54BF148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Mixtures:</w:t>
      </w:r>
    </w:p>
    <w:p w14:paraId="6D7423F5" w14:textId="3EC30462" w:rsidR="009C204E" w:rsidRPr="00FB5A80" w:rsidRDefault="006E508B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contain 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wo or more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="009C204E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or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NOT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chemically combined.</w:t>
      </w:r>
    </w:p>
    <w:p w14:paraId="1B944ED0" w14:textId="38F8F065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No reaction</w:t>
      </w:r>
      <w:r w:rsidR="006E508B" w:rsidRPr="00FB5A80">
        <w:rPr>
          <w:rFonts w:ascii="Arial" w:hAnsi="Arial" w:cs="Arial"/>
          <w:sz w:val="22"/>
          <w:szCs w:val="20"/>
          <w:lang w:val="en-US"/>
        </w:rPr>
        <w:t xml:space="preserve"> occurs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 between substances.</w:t>
      </w:r>
    </w:p>
    <w:p w14:paraId="23A04F1E" w14:textId="4BDB8FD0" w:rsidR="009C204E" w:rsidRPr="00FB5A80" w:rsidRDefault="00563FF5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>
        <w:rPr>
          <w:rFonts w:ascii="Arial" w:hAnsi="Arial" w:cs="Arial"/>
          <w:sz w:val="22"/>
          <w:szCs w:val="20"/>
          <w:lang w:val="en-US"/>
        </w:rPr>
        <w:t xml:space="preserve">Mixtures can be uniform (also termed </w:t>
      </w:r>
      <w:r>
        <w:rPr>
          <w:rFonts w:ascii="Arial" w:hAnsi="Arial" w:cs="Arial"/>
          <w:sz w:val="22"/>
          <w:szCs w:val="20"/>
          <w:lang w:val="en-US"/>
        </w:rPr>
        <w:softHyphen/>
      </w:r>
      <w:r>
        <w:rPr>
          <w:rFonts w:ascii="Arial" w:hAnsi="Arial" w:cs="Arial"/>
          <w:sz w:val="22"/>
          <w:szCs w:val="20"/>
          <w:lang w:val="en-US"/>
        </w:rPr>
        <w:softHyphen/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Pr="00563FF5">
        <w:rPr>
          <w:rFonts w:ascii="Arial" w:hAnsi="Arial" w:cs="Arial"/>
          <w:sz w:val="22"/>
          <w:szCs w:val="20"/>
          <w:lang w:val="en-US"/>
        </w:rPr>
        <w:t>).</w:t>
      </w:r>
      <w:r w:rsidR="009C204E" w:rsidRPr="00563FF5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5807E54C" w14:textId="03E64958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Mixtures can also be non-uniform (called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="002F7B4A" w:rsidRPr="00FB5A80">
        <w:rPr>
          <w:rFonts w:ascii="Arial" w:hAnsi="Arial" w:cs="Arial"/>
          <w:sz w:val="22"/>
          <w:szCs w:val="20"/>
          <w:lang w:val="en-US"/>
        </w:rPr>
        <w:t>).</w:t>
      </w:r>
    </w:p>
    <w:p w14:paraId="41F485AD" w14:textId="7FDAB4C3" w:rsidR="009C204E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can be separated into their components by chemical or physical means.</w:t>
      </w:r>
    </w:p>
    <w:p w14:paraId="045596FA" w14:textId="628DAB4B" w:rsid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6FF1381B" w14:textId="77777777" w:rsidR="00FB5A80" w:rsidRP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45B6646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16F5AB5" w14:textId="6CFD8E19" w:rsidR="009C204E" w:rsidRP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Classify each of the following as elements (E), compounds (C) or </w:t>
      </w:r>
      <w:r w:rsidR="00EA6D03">
        <w:rPr>
          <w:rFonts w:ascii="Arial" w:hAnsi="Arial" w:cs="Arial"/>
          <w:sz w:val="22"/>
          <w:szCs w:val="20"/>
          <w:lang w:val="en-US"/>
        </w:rPr>
        <w:t>m</w:t>
      </w:r>
      <w:r w:rsidRPr="009C204E">
        <w:rPr>
          <w:rFonts w:ascii="Arial" w:hAnsi="Arial" w:cs="Arial"/>
          <w:sz w:val="22"/>
          <w:szCs w:val="20"/>
          <w:lang w:val="en-US"/>
        </w:rPr>
        <w:t>ixtures (M). Write the letter X if it is none of these.</w:t>
      </w:r>
    </w:p>
    <w:p w14:paraId="27F78BFA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EC1AE77" w14:textId="70A10ABE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it-IT"/>
        </w:rPr>
      </w:pP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Diamond</w:t>
      </w:r>
      <w:r w:rsidR="001D39FF">
        <w:rPr>
          <w:rFonts w:ascii="Arial" w:hAnsi="Arial" w:cs="Arial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(C)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Sugar (C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12</w:t>
      </w:r>
      <w:r w:rsidR="009C204E" w:rsidRPr="00FB5A80">
        <w:rPr>
          <w:rFonts w:ascii="Arial" w:hAnsi="Arial" w:cs="Arial"/>
          <w:sz w:val="22"/>
          <w:szCs w:val="20"/>
          <w:lang w:val="it-IT"/>
        </w:rPr>
        <w:t>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Iron (Fe)</w:t>
      </w:r>
    </w:p>
    <w:p w14:paraId="474EFCDC" w14:textId="1A58F7A7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Air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Sulfuric Acid (H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4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Electricity</w:t>
      </w:r>
    </w:p>
    <w:p w14:paraId="3C475C30" w14:textId="2F6AD72E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Krypton (K)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Bismuth (Bi)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Uranium (U)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226F8F5" w14:textId="3329EDC2" w:rsidR="00574753" w:rsidRPr="00BC2285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it-IT"/>
        </w:rPr>
      </w:pP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BC2285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BC2285">
        <w:rPr>
          <w:rFonts w:ascii="Arial" w:hAnsi="Arial" w:cs="Arial"/>
          <w:sz w:val="22"/>
          <w:szCs w:val="20"/>
          <w:lang w:val="it-IT"/>
        </w:rPr>
        <w:t>Water (H</w:t>
      </w:r>
      <w:r w:rsidR="009C204E" w:rsidRPr="00BC2285">
        <w:rPr>
          <w:rFonts w:ascii="Arial" w:hAnsi="Arial" w:cs="Arial"/>
          <w:sz w:val="22"/>
          <w:szCs w:val="20"/>
          <w:vertAlign w:val="subscript"/>
          <w:lang w:val="it-IT"/>
        </w:rPr>
        <w:t>2</w:t>
      </w:r>
      <w:r w:rsidR="009C204E" w:rsidRPr="00BC2285">
        <w:rPr>
          <w:rFonts w:ascii="Arial" w:hAnsi="Arial" w:cs="Arial"/>
          <w:sz w:val="22"/>
          <w:szCs w:val="20"/>
          <w:lang w:val="it-IT"/>
        </w:rPr>
        <w:t>O)</w:t>
      </w:r>
      <w:r w:rsidR="009C204E" w:rsidRPr="00BC2285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BC2285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BC2285">
        <w:rPr>
          <w:rFonts w:ascii="Arial" w:hAnsi="Arial" w:cs="Arial"/>
          <w:sz w:val="22"/>
          <w:szCs w:val="20"/>
          <w:lang w:val="it-IT"/>
        </w:rPr>
        <w:t>Alcohol (CH</w:t>
      </w:r>
      <w:r w:rsidR="009C204E" w:rsidRPr="00BC2285">
        <w:rPr>
          <w:rFonts w:ascii="Arial" w:hAnsi="Arial" w:cs="Arial"/>
          <w:sz w:val="22"/>
          <w:szCs w:val="20"/>
          <w:vertAlign w:val="subscript"/>
          <w:lang w:val="it-IT"/>
        </w:rPr>
        <w:t>3</w:t>
      </w:r>
      <w:r w:rsidR="009C204E" w:rsidRPr="00BC2285">
        <w:rPr>
          <w:rFonts w:ascii="Arial" w:hAnsi="Arial" w:cs="Arial"/>
          <w:sz w:val="22"/>
          <w:szCs w:val="20"/>
          <w:lang w:val="it-IT"/>
        </w:rPr>
        <w:t>OH)</w:t>
      </w:r>
      <w:r w:rsidR="009C204E" w:rsidRPr="00BC2285">
        <w:rPr>
          <w:rFonts w:ascii="Arial" w:hAnsi="Arial" w:cs="Arial"/>
          <w:sz w:val="22"/>
          <w:szCs w:val="20"/>
          <w:lang w:val="it-IT"/>
        </w:rPr>
        <w:tab/>
      </w:r>
      <w:r w:rsidR="00574753" w:rsidRPr="00BC2285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BC2285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BC2285">
        <w:rPr>
          <w:rFonts w:ascii="Arial" w:hAnsi="Arial" w:cs="Arial"/>
          <w:sz w:val="22"/>
          <w:szCs w:val="20"/>
          <w:lang w:val="it-IT"/>
        </w:rPr>
        <w:t>Ammonia (NH</w:t>
      </w:r>
      <w:r w:rsidR="009C204E" w:rsidRPr="00BC2285">
        <w:rPr>
          <w:rFonts w:ascii="Arial" w:hAnsi="Arial" w:cs="Arial"/>
          <w:sz w:val="22"/>
          <w:szCs w:val="20"/>
          <w:vertAlign w:val="subscript"/>
          <w:lang w:val="it-IT"/>
        </w:rPr>
        <w:t>3</w:t>
      </w:r>
      <w:r w:rsidR="009C204E" w:rsidRPr="00BC2285">
        <w:rPr>
          <w:rFonts w:ascii="Arial" w:hAnsi="Arial" w:cs="Arial"/>
          <w:sz w:val="22"/>
          <w:szCs w:val="20"/>
          <w:lang w:val="it-IT"/>
        </w:rPr>
        <w:t>)</w:t>
      </w:r>
      <w:r w:rsidR="009C204E" w:rsidRPr="00BC2285">
        <w:rPr>
          <w:rFonts w:ascii="Arial" w:hAnsi="Arial" w:cs="Arial"/>
          <w:sz w:val="22"/>
          <w:szCs w:val="20"/>
          <w:lang w:val="it-IT"/>
        </w:rPr>
        <w:tab/>
      </w:r>
    </w:p>
    <w:p w14:paraId="11CC7247" w14:textId="17EDC384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de-DE"/>
        </w:rPr>
      </w:pPr>
      <w:r w:rsidRPr="00BC2285">
        <w:rPr>
          <w:rFonts w:ascii="Arial" w:hAnsi="Arial" w:cs="Arial"/>
          <w:sz w:val="22"/>
          <w:szCs w:val="20"/>
          <w:lang w:val="de-DE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Salt (NaCl)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Pr="00BC2285">
        <w:rPr>
          <w:rFonts w:ascii="Arial" w:hAnsi="Arial" w:cs="Arial"/>
          <w:sz w:val="22"/>
          <w:szCs w:val="20"/>
          <w:lang w:val="de-DE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Energy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574753" w:rsidRPr="00FB5A80">
        <w:rPr>
          <w:rFonts w:ascii="Arial" w:hAnsi="Arial" w:cs="Arial"/>
          <w:sz w:val="22"/>
          <w:szCs w:val="20"/>
          <w:lang w:val="de-DE"/>
        </w:rPr>
        <w:tab/>
      </w:r>
      <w:r w:rsidRPr="00BC2285">
        <w:rPr>
          <w:rFonts w:ascii="Arial" w:hAnsi="Arial" w:cs="Arial"/>
          <w:sz w:val="22"/>
          <w:szCs w:val="20"/>
          <w:lang w:val="de-DE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Gold (Au)</w:t>
      </w:r>
    </w:p>
    <w:p w14:paraId="6B48D426" w14:textId="42110BDE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Wood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Bronze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574753" w:rsidRPr="00FB5A80">
        <w:rPr>
          <w:rFonts w:ascii="Arial" w:hAnsi="Arial" w:cs="Arial"/>
          <w:sz w:val="22"/>
          <w:szCs w:val="20"/>
          <w:lang w:val="en-US"/>
        </w:rPr>
        <w:t>Concrete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16F79A5" w14:textId="2B1C3799" w:rsidR="009C204E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Dry Ice (CO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Baking Soda (NaHCO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Titanium (Ti)</w:t>
      </w:r>
      <w:r w:rsidR="009C204E" w:rsidRPr="009C204E">
        <w:rPr>
          <w:rFonts w:ascii="Arial" w:hAnsi="Arial" w:cs="Arial"/>
          <w:sz w:val="22"/>
          <w:szCs w:val="20"/>
          <w:lang w:val="en-US"/>
        </w:rPr>
        <w:tab/>
        <w:t xml:space="preserve"> </w:t>
      </w:r>
    </w:p>
    <w:p w14:paraId="45A4446D" w14:textId="49E1D93F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DABE61E" w14:textId="66A7CBE0" w:rsidR="00574753" w:rsidRPr="005D4147" w:rsidRDefault="00574753" w:rsidP="005D4147">
      <w:pPr>
        <w:rPr>
          <w:rFonts w:ascii="Arial" w:hAnsi="Arial" w:cs="Arial"/>
          <w:sz w:val="22"/>
          <w:szCs w:val="20"/>
          <w:lang w:val="en-US"/>
        </w:rPr>
      </w:pPr>
    </w:p>
    <w:p w14:paraId="4E4530B2" w14:textId="77777777" w:rsidR="00574753" w:rsidRDefault="00574753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494A24F" w14:textId="209F3DF2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61F6173" w14:textId="77777777" w:rsidR="00B42F54" w:rsidRDefault="00B42F54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  <w:sectPr w:rsidR="00B42F5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A09E37" w14:textId="5337DFA5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lastRenderedPageBreak/>
        <w:t>Match each diagram with its correct description.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11B69F4E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27DAFCD" w14:textId="54E28935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Diagrams will be used once.</w:t>
      </w:r>
    </w:p>
    <w:p w14:paraId="482C7848" w14:textId="7E9E3660" w:rsidR="009C204E" w:rsidRPr="00722E6E" w:rsidRDefault="00AC55EA" w:rsidP="00722E6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AC55EA">
        <w:rPr>
          <w:rFonts w:ascii="Arial" w:hAnsi="Arial" w:cs="Arial"/>
          <w:noProof/>
          <w:sz w:val="22"/>
          <w:szCs w:val="20"/>
          <w:lang w:val="en-US"/>
        </w:rPr>
        <w:drawing>
          <wp:inline distT="0" distB="0" distL="0" distR="0" wp14:anchorId="71DFC86E" wp14:editId="31191614">
            <wp:extent cx="5814564" cy="1234547"/>
            <wp:effectExtent l="0" t="0" r="0" b="3810"/>
            <wp:docPr id="2" name="Picture 2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shap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123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F3639" w14:textId="77777777" w:rsidR="009C204E" w:rsidRPr="00FB5A80" w:rsidRDefault="009C204E" w:rsidP="009C204E">
      <w:pPr>
        <w:pStyle w:val="ListParagraph"/>
        <w:rPr>
          <w:rFonts w:ascii="Arial" w:hAnsi="Arial" w:cs="Arial"/>
          <w:color w:val="FF0000"/>
          <w:sz w:val="22"/>
          <w:szCs w:val="20"/>
          <w:lang w:val="en-US"/>
        </w:rPr>
      </w:pPr>
    </w:p>
    <w:p w14:paraId="7BA02143" w14:textId="29049059" w:rsidR="009C204E" w:rsidRPr="00B938E6" w:rsidRDefault="009C204E" w:rsidP="00722E6E">
      <w:pPr>
        <w:pStyle w:val="ListParagraph"/>
        <w:ind w:firstLine="720"/>
        <w:rPr>
          <w:rFonts w:ascii="Arial" w:hAnsi="Arial" w:cs="Arial"/>
          <w:sz w:val="22"/>
          <w:szCs w:val="20"/>
          <w:lang w:val="en-US"/>
        </w:rPr>
      </w:pPr>
      <w:r w:rsidRPr="00B938E6">
        <w:rPr>
          <w:rFonts w:ascii="Arial" w:hAnsi="Arial" w:cs="Arial"/>
          <w:sz w:val="22"/>
          <w:szCs w:val="20"/>
          <w:lang w:val="en-US"/>
        </w:rPr>
        <w:t>A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</w:t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>B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     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B938E6">
        <w:rPr>
          <w:rFonts w:ascii="Arial" w:hAnsi="Arial" w:cs="Arial"/>
          <w:sz w:val="22"/>
          <w:szCs w:val="20"/>
          <w:lang w:val="en-US"/>
        </w:rPr>
        <w:tab/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>C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</w:t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B938E6">
        <w:rPr>
          <w:rFonts w:ascii="Arial" w:hAnsi="Arial" w:cs="Arial"/>
          <w:sz w:val="22"/>
          <w:szCs w:val="20"/>
          <w:lang w:val="en-US"/>
        </w:rPr>
        <w:tab/>
        <w:t xml:space="preserve">       </w:t>
      </w:r>
      <w:r w:rsidRPr="00B938E6">
        <w:rPr>
          <w:rFonts w:ascii="Arial" w:hAnsi="Arial" w:cs="Arial"/>
          <w:sz w:val="22"/>
          <w:szCs w:val="20"/>
          <w:lang w:val="en-US"/>
        </w:rPr>
        <w:t>D</w:t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     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 </w:t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        </w:t>
      </w:r>
      <w:r w:rsidRPr="00B938E6">
        <w:rPr>
          <w:rFonts w:ascii="Arial" w:hAnsi="Arial" w:cs="Arial"/>
          <w:sz w:val="22"/>
          <w:szCs w:val="20"/>
          <w:lang w:val="en-US"/>
        </w:rPr>
        <w:t>E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49291195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7945FEA" w14:textId="0894398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1. Pure </w:t>
      </w:r>
      <w:r w:rsidR="00722E6E">
        <w:rPr>
          <w:rFonts w:ascii="Arial" w:hAnsi="Arial" w:cs="Arial"/>
          <w:sz w:val="22"/>
          <w:szCs w:val="20"/>
          <w:lang w:val="en-US"/>
        </w:rPr>
        <w:t>e</w:t>
      </w:r>
      <w:r w:rsidRPr="009C204E">
        <w:rPr>
          <w:rFonts w:ascii="Arial" w:hAnsi="Arial" w:cs="Arial"/>
          <w:sz w:val="22"/>
          <w:szCs w:val="20"/>
          <w:lang w:val="en-US"/>
        </w:rPr>
        <w:t>lement – only one type of atom present.</w:t>
      </w:r>
    </w:p>
    <w:p w14:paraId="2230653B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35A85E61" w14:textId="578A0208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2. Mixture of two elements – two types of uncombined atoms present.</w:t>
      </w:r>
    </w:p>
    <w:p w14:paraId="17396FD4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183E186" w14:textId="6FA9936F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3. Pure compound – only one type of compound present.</w:t>
      </w:r>
    </w:p>
    <w:p w14:paraId="0B6F8C6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16AF4A8" w14:textId="2F227CA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4. Mixture of two compounds – two types of compound present.</w:t>
      </w:r>
    </w:p>
    <w:p w14:paraId="0F38C0A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F44790E" w14:textId="5914CFBC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5. Mixture of a compound and an element.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45B24279" w14:textId="77777777" w:rsidR="00EC1670" w:rsidRPr="009C204E" w:rsidRDefault="00EC1670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A20A9DC" w14:textId="34BFB395" w:rsidR="00D11E75" w:rsidRPr="00FB5A80" w:rsidRDefault="00D11E75" w:rsidP="00875F9D">
      <w:pPr>
        <w:pStyle w:val="ListParagraph"/>
        <w:rPr>
          <w:rFonts w:ascii="Arial" w:hAnsi="Arial" w:cs="Arial"/>
          <w:sz w:val="20"/>
          <w:szCs w:val="20"/>
          <w:lang w:eastAsia="en-US"/>
        </w:rPr>
      </w:pPr>
    </w:p>
    <w:p w14:paraId="6884284D" w14:textId="77777777" w:rsidR="00D3413F" w:rsidRPr="00FB5A80" w:rsidRDefault="00D3413F" w:rsidP="00D3413F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Ionic substances conduct electricity when molten or aqueous. Which of these statements correctly explains why?</w:t>
      </w:r>
    </w:p>
    <w:p w14:paraId="310B139A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FBB791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3BDE721" w14:textId="77777777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Electrons can move and carry charge.</w:t>
      </w:r>
    </w:p>
    <w:p w14:paraId="30BE3C73" w14:textId="77777777" w:rsidR="00D3413F" w:rsidRPr="00FB5A80" w:rsidRDefault="00D3413F" w:rsidP="00F54DC3">
      <w:pPr>
        <w:pStyle w:val="ListParagraph"/>
        <w:ind w:left="2880"/>
        <w:rPr>
          <w:rFonts w:ascii="Arial" w:hAnsi="Arial" w:cs="Arial"/>
          <w:sz w:val="22"/>
          <w:szCs w:val="22"/>
          <w:lang w:eastAsia="en-US"/>
        </w:rPr>
      </w:pPr>
    </w:p>
    <w:p w14:paraId="0D21CBE4" w14:textId="77777777" w:rsidR="00D3413F" w:rsidRPr="00B938E6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Ions can move and carry charge.</w:t>
      </w:r>
    </w:p>
    <w:p w14:paraId="6497A193" w14:textId="77777777" w:rsidR="00D3413F" w:rsidRPr="00B938E6" w:rsidRDefault="00D3413F" w:rsidP="00F54DC3">
      <w:pPr>
        <w:ind w:left="2520"/>
        <w:rPr>
          <w:rFonts w:ascii="Arial" w:hAnsi="Arial" w:cs="Arial"/>
          <w:sz w:val="22"/>
          <w:szCs w:val="22"/>
          <w:lang w:eastAsia="en-US"/>
        </w:rPr>
      </w:pPr>
    </w:p>
    <w:p w14:paraId="2FB46DB2" w14:textId="23047034" w:rsidR="00D11E75" w:rsidRPr="00B938E6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Isotopes can move and carry charge</w:t>
      </w:r>
    </w:p>
    <w:p w14:paraId="7C513136" w14:textId="51D9D8E8" w:rsidR="00D3413F" w:rsidRPr="00B938E6" w:rsidRDefault="00D3413F" w:rsidP="00F54DC3">
      <w:pPr>
        <w:ind w:left="2160"/>
        <w:rPr>
          <w:rFonts w:ascii="Arial" w:hAnsi="Arial" w:cs="Arial"/>
          <w:sz w:val="22"/>
          <w:szCs w:val="22"/>
          <w:lang w:eastAsia="en-US"/>
        </w:rPr>
      </w:pPr>
    </w:p>
    <w:p w14:paraId="2D631286" w14:textId="5D158C34" w:rsidR="00D3413F" w:rsidRPr="00B938E6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 xml:space="preserve">Protons can move and carry charge </w:t>
      </w:r>
    </w:p>
    <w:p w14:paraId="1EB092DD" w14:textId="6A743D74" w:rsidR="00D3413F" w:rsidRPr="00B938E6" w:rsidRDefault="00D3413F" w:rsidP="00D3413F">
      <w:pPr>
        <w:rPr>
          <w:rFonts w:ascii="Arial" w:hAnsi="Arial" w:cs="Arial"/>
          <w:sz w:val="22"/>
          <w:szCs w:val="22"/>
          <w:lang w:eastAsia="en-US"/>
        </w:rPr>
      </w:pPr>
    </w:p>
    <w:p w14:paraId="32BFFE6A" w14:textId="77777777" w:rsidR="008D6300" w:rsidRPr="00B938E6" w:rsidRDefault="008D6300" w:rsidP="008D6300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Which of the following statements about alloys is false?</w:t>
      </w:r>
    </w:p>
    <w:p w14:paraId="2E6B80E3" w14:textId="77777777" w:rsidR="008D6300" w:rsidRPr="00B938E6" w:rsidRDefault="008D6300" w:rsidP="008D6300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D7B2EB9" w14:textId="30A46961" w:rsidR="008D6300" w:rsidRPr="00B938E6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Alloys are hard because the different sizes of metal ions mean that layers cannot slide over each other easily.</w:t>
      </w:r>
    </w:p>
    <w:p w14:paraId="67240F12" w14:textId="77777777" w:rsidR="008D6300" w:rsidRPr="00B938E6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Alloys are mixtures of two or more elements, one of which must be a metal.</w:t>
      </w:r>
    </w:p>
    <w:p w14:paraId="08666E59" w14:textId="79AA3409" w:rsidR="00D3413F" w:rsidRPr="00B938E6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Alloys have non-metallic properties.</w:t>
      </w:r>
    </w:p>
    <w:p w14:paraId="119B475E" w14:textId="7AE138F0" w:rsidR="00F54DC3" w:rsidRPr="00FB5A80" w:rsidRDefault="00F54DC3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 xml:space="preserve">Alloys have the properties of both materials </w:t>
      </w:r>
    </w:p>
    <w:sectPr w:rsidR="00F54DC3" w:rsidRPr="00FB5A80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EA88" w14:textId="77777777" w:rsidR="00D94A06" w:rsidRDefault="00D94A06">
      <w:r>
        <w:separator/>
      </w:r>
    </w:p>
  </w:endnote>
  <w:endnote w:type="continuationSeparator" w:id="0">
    <w:p w14:paraId="00386452" w14:textId="77777777" w:rsidR="00D94A06" w:rsidRDefault="00D9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9BFB" w14:textId="77777777" w:rsidR="00B42F54" w:rsidRDefault="00B42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2FAA9F" w:rsidR="00110217" w:rsidRPr="00F03E33" w:rsidRDefault="00B42F5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7E25033D">
          <wp:simplePos x="0" y="0"/>
          <wp:positionH relativeFrom="margin">
            <wp:posOffset>5115100</wp:posOffset>
          </wp:positionH>
          <wp:positionV relativeFrom="bottomMargin">
            <wp:posOffset>252095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56A112E4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53AEF8BF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726D03" w:rsidRPr="00726D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53AEF8BF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726D03" w:rsidRPr="00726D03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4ACF" w14:textId="77777777" w:rsidR="00B42F54" w:rsidRDefault="00B42F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52738" w14:textId="41B8BB3B" w:rsidR="00B42F54" w:rsidRPr="00F03E33" w:rsidRDefault="00B42F54" w:rsidP="00B42F54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684E516E" wp14:editId="29E4433F">
          <wp:simplePos x="0" y="0"/>
          <wp:positionH relativeFrom="margin">
            <wp:posOffset>5115100</wp:posOffset>
          </wp:positionH>
          <wp:positionV relativeFrom="bottomMargin">
            <wp:posOffset>175895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726D03" w:rsidRPr="00726D0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C487D" w14:textId="77777777" w:rsidR="00D94A06" w:rsidRDefault="00D94A06">
      <w:r>
        <w:separator/>
      </w:r>
    </w:p>
  </w:footnote>
  <w:footnote w:type="continuationSeparator" w:id="0">
    <w:p w14:paraId="5E2FBCDB" w14:textId="77777777" w:rsidR="00D94A06" w:rsidRDefault="00D94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789B" w14:textId="77777777" w:rsidR="00B42F54" w:rsidRDefault="00B42F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44D7E493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812D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12DA">
      <w:rPr>
        <w:rFonts w:ascii="Arial" w:eastAsia="Cambria" w:hAnsi="Arial"/>
        <w:noProof/>
        <w:lang w:eastAsia="en-US"/>
      </w:rPr>
      <w:t xml:space="preserve">T Level Technical Qualification in </w:t>
    </w:r>
    <w:r w:rsidRPr="00E812D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812DA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00E09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812DA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BDD0" w14:textId="77777777" w:rsidR="00B42F54" w:rsidRDefault="00B42F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63EA"/>
    <w:multiLevelType w:val="hybridMultilevel"/>
    <w:tmpl w:val="A7947FBE"/>
    <w:lvl w:ilvl="0" w:tplc="27EC0BB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2024F"/>
    <w:multiLevelType w:val="hybridMultilevel"/>
    <w:tmpl w:val="5BFA1B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6DF63C6D"/>
    <w:multiLevelType w:val="hybridMultilevel"/>
    <w:tmpl w:val="A01CFD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56749">
    <w:abstractNumId w:val="5"/>
  </w:num>
  <w:num w:numId="2" w16cid:durableId="25496139">
    <w:abstractNumId w:val="16"/>
  </w:num>
  <w:num w:numId="3" w16cid:durableId="1577205015">
    <w:abstractNumId w:val="26"/>
  </w:num>
  <w:num w:numId="4" w16cid:durableId="623461235">
    <w:abstractNumId w:val="2"/>
  </w:num>
  <w:num w:numId="5" w16cid:durableId="2009555928">
    <w:abstractNumId w:val="9"/>
  </w:num>
  <w:num w:numId="6" w16cid:durableId="1791587359">
    <w:abstractNumId w:val="11"/>
  </w:num>
  <w:num w:numId="7" w16cid:durableId="458493422">
    <w:abstractNumId w:val="10"/>
  </w:num>
  <w:num w:numId="8" w16cid:durableId="2006977502">
    <w:abstractNumId w:val="18"/>
  </w:num>
  <w:num w:numId="9" w16cid:durableId="1313945149">
    <w:abstractNumId w:val="23"/>
  </w:num>
  <w:num w:numId="10" w16cid:durableId="856850015">
    <w:abstractNumId w:val="19"/>
  </w:num>
  <w:num w:numId="11" w16cid:durableId="1361934349">
    <w:abstractNumId w:val="21"/>
  </w:num>
  <w:num w:numId="12" w16cid:durableId="1468741043">
    <w:abstractNumId w:val="7"/>
  </w:num>
  <w:num w:numId="13" w16cid:durableId="647368785">
    <w:abstractNumId w:val="4"/>
  </w:num>
  <w:num w:numId="14" w16cid:durableId="1970889886">
    <w:abstractNumId w:val="17"/>
  </w:num>
  <w:num w:numId="15" w16cid:durableId="1754664060">
    <w:abstractNumId w:val="25"/>
  </w:num>
  <w:num w:numId="16" w16cid:durableId="2004430250">
    <w:abstractNumId w:val="14"/>
  </w:num>
  <w:num w:numId="17" w16cid:durableId="518589651">
    <w:abstractNumId w:val="31"/>
  </w:num>
  <w:num w:numId="18" w16cid:durableId="1611425555">
    <w:abstractNumId w:val="8"/>
  </w:num>
  <w:num w:numId="19" w16cid:durableId="310528614">
    <w:abstractNumId w:val="27"/>
  </w:num>
  <w:num w:numId="20" w16cid:durableId="550269970">
    <w:abstractNumId w:val="15"/>
  </w:num>
  <w:num w:numId="21" w16cid:durableId="1749616395">
    <w:abstractNumId w:val="0"/>
  </w:num>
  <w:num w:numId="22" w16cid:durableId="217328773">
    <w:abstractNumId w:val="30"/>
  </w:num>
  <w:num w:numId="23" w16cid:durableId="678429441">
    <w:abstractNumId w:val="3"/>
  </w:num>
  <w:num w:numId="24" w16cid:durableId="675153199">
    <w:abstractNumId w:val="24"/>
  </w:num>
  <w:num w:numId="25" w16cid:durableId="1872843699">
    <w:abstractNumId w:val="22"/>
  </w:num>
  <w:num w:numId="26" w16cid:durableId="67698731">
    <w:abstractNumId w:val="1"/>
  </w:num>
  <w:num w:numId="27" w16cid:durableId="1080908891">
    <w:abstractNumId w:val="6"/>
  </w:num>
  <w:num w:numId="28" w16cid:durableId="2026511570">
    <w:abstractNumId w:val="20"/>
  </w:num>
  <w:num w:numId="29" w16cid:durableId="1761295570">
    <w:abstractNumId w:val="12"/>
  </w:num>
  <w:num w:numId="30" w16cid:durableId="1875658134">
    <w:abstractNumId w:val="29"/>
  </w:num>
  <w:num w:numId="31" w16cid:durableId="359085293">
    <w:abstractNumId w:val="13"/>
  </w:num>
  <w:num w:numId="32" w16cid:durableId="477264553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60BF9"/>
    <w:rsid w:val="00082C62"/>
    <w:rsid w:val="000A4492"/>
    <w:rsid w:val="000B231F"/>
    <w:rsid w:val="000D3C97"/>
    <w:rsid w:val="000E194B"/>
    <w:rsid w:val="000F6780"/>
    <w:rsid w:val="001004A6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D39FF"/>
    <w:rsid w:val="001E2696"/>
    <w:rsid w:val="001F74AD"/>
    <w:rsid w:val="00203BE3"/>
    <w:rsid w:val="0021703A"/>
    <w:rsid w:val="00263192"/>
    <w:rsid w:val="002B7D71"/>
    <w:rsid w:val="002D07A8"/>
    <w:rsid w:val="002F7B4A"/>
    <w:rsid w:val="00313911"/>
    <w:rsid w:val="003405EA"/>
    <w:rsid w:val="003C0D76"/>
    <w:rsid w:val="003F57E4"/>
    <w:rsid w:val="003F7F14"/>
    <w:rsid w:val="00404B31"/>
    <w:rsid w:val="00427B1B"/>
    <w:rsid w:val="00446647"/>
    <w:rsid w:val="00473FD4"/>
    <w:rsid w:val="00474F67"/>
    <w:rsid w:val="0048500D"/>
    <w:rsid w:val="004D5247"/>
    <w:rsid w:val="004E1CD2"/>
    <w:rsid w:val="00505400"/>
    <w:rsid w:val="00524E1B"/>
    <w:rsid w:val="00531FF4"/>
    <w:rsid w:val="00553128"/>
    <w:rsid w:val="00563FF5"/>
    <w:rsid w:val="00574753"/>
    <w:rsid w:val="00583533"/>
    <w:rsid w:val="005901A6"/>
    <w:rsid w:val="005A2E8D"/>
    <w:rsid w:val="005C5643"/>
    <w:rsid w:val="005D4147"/>
    <w:rsid w:val="006124C0"/>
    <w:rsid w:val="006135C0"/>
    <w:rsid w:val="006642FD"/>
    <w:rsid w:val="006807B0"/>
    <w:rsid w:val="00691B95"/>
    <w:rsid w:val="006B222E"/>
    <w:rsid w:val="006B798A"/>
    <w:rsid w:val="006D0DB6"/>
    <w:rsid w:val="006D3AA3"/>
    <w:rsid w:val="006D4994"/>
    <w:rsid w:val="006E1028"/>
    <w:rsid w:val="006E19C2"/>
    <w:rsid w:val="006E508B"/>
    <w:rsid w:val="006F7BAF"/>
    <w:rsid w:val="007005F3"/>
    <w:rsid w:val="00722E6E"/>
    <w:rsid w:val="00726D03"/>
    <w:rsid w:val="00765262"/>
    <w:rsid w:val="00774F86"/>
    <w:rsid w:val="0078612C"/>
    <w:rsid w:val="00797FA7"/>
    <w:rsid w:val="007A2132"/>
    <w:rsid w:val="007A2CAF"/>
    <w:rsid w:val="007D04E0"/>
    <w:rsid w:val="008015EB"/>
    <w:rsid w:val="00826422"/>
    <w:rsid w:val="00830B2D"/>
    <w:rsid w:val="00871462"/>
    <w:rsid w:val="00875F9D"/>
    <w:rsid w:val="008A5341"/>
    <w:rsid w:val="008C1F1C"/>
    <w:rsid w:val="008D47A6"/>
    <w:rsid w:val="008D4F50"/>
    <w:rsid w:val="008D6300"/>
    <w:rsid w:val="008F0B4C"/>
    <w:rsid w:val="00946CE9"/>
    <w:rsid w:val="009971CB"/>
    <w:rsid w:val="009975A0"/>
    <w:rsid w:val="009A035D"/>
    <w:rsid w:val="009C204E"/>
    <w:rsid w:val="009C5C6E"/>
    <w:rsid w:val="009D73EA"/>
    <w:rsid w:val="00A11231"/>
    <w:rsid w:val="00A12810"/>
    <w:rsid w:val="00A2454C"/>
    <w:rsid w:val="00A402DF"/>
    <w:rsid w:val="00A5060D"/>
    <w:rsid w:val="00A734D5"/>
    <w:rsid w:val="00AC55EA"/>
    <w:rsid w:val="00AD0A04"/>
    <w:rsid w:val="00AD179E"/>
    <w:rsid w:val="00AD2B53"/>
    <w:rsid w:val="00AD31E9"/>
    <w:rsid w:val="00AE245C"/>
    <w:rsid w:val="00B054EC"/>
    <w:rsid w:val="00B42572"/>
    <w:rsid w:val="00B42F54"/>
    <w:rsid w:val="00B557AE"/>
    <w:rsid w:val="00B86A9E"/>
    <w:rsid w:val="00B938E6"/>
    <w:rsid w:val="00BA070D"/>
    <w:rsid w:val="00BC2285"/>
    <w:rsid w:val="00BC2A01"/>
    <w:rsid w:val="00BE2C21"/>
    <w:rsid w:val="00C01D20"/>
    <w:rsid w:val="00C14761"/>
    <w:rsid w:val="00C202BF"/>
    <w:rsid w:val="00C60280"/>
    <w:rsid w:val="00C66C4F"/>
    <w:rsid w:val="00C858D7"/>
    <w:rsid w:val="00C92F19"/>
    <w:rsid w:val="00C94388"/>
    <w:rsid w:val="00CA10FC"/>
    <w:rsid w:val="00CC0EDF"/>
    <w:rsid w:val="00D073BC"/>
    <w:rsid w:val="00D07665"/>
    <w:rsid w:val="00D11E75"/>
    <w:rsid w:val="00D146DD"/>
    <w:rsid w:val="00D32A97"/>
    <w:rsid w:val="00D3413F"/>
    <w:rsid w:val="00D56B82"/>
    <w:rsid w:val="00D607E4"/>
    <w:rsid w:val="00D72B6F"/>
    <w:rsid w:val="00D94A06"/>
    <w:rsid w:val="00DA2485"/>
    <w:rsid w:val="00DB73BC"/>
    <w:rsid w:val="00DE29A8"/>
    <w:rsid w:val="00E06E3C"/>
    <w:rsid w:val="00E523FF"/>
    <w:rsid w:val="00E812DA"/>
    <w:rsid w:val="00E8232F"/>
    <w:rsid w:val="00E878FE"/>
    <w:rsid w:val="00EA0735"/>
    <w:rsid w:val="00EA6D03"/>
    <w:rsid w:val="00EC1670"/>
    <w:rsid w:val="00ED7A2C"/>
    <w:rsid w:val="00EE0D44"/>
    <w:rsid w:val="00EE1F8E"/>
    <w:rsid w:val="00F03E33"/>
    <w:rsid w:val="00F05CD7"/>
    <w:rsid w:val="00F15749"/>
    <w:rsid w:val="00F203C2"/>
    <w:rsid w:val="00F42A36"/>
    <w:rsid w:val="00F44AE4"/>
    <w:rsid w:val="00F50E82"/>
    <w:rsid w:val="00F54DC3"/>
    <w:rsid w:val="00F6501D"/>
    <w:rsid w:val="00F677F9"/>
    <w:rsid w:val="00F772F9"/>
    <w:rsid w:val="00FB5A80"/>
    <w:rsid w:val="00FC2DEA"/>
    <w:rsid w:val="00FD1259"/>
    <w:rsid w:val="00FD52DA"/>
    <w:rsid w:val="00FF2FC2"/>
    <w:rsid w:val="00FF36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AD0A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4966E-BE4A-4915-9868-73F91EAD2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34</cp:revision>
  <cp:lastPrinted>2013-05-15T12:05:00Z</cp:lastPrinted>
  <dcterms:created xsi:type="dcterms:W3CDTF">2022-11-26T17:15:00Z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